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39FB4" w14:textId="77777777" w:rsidR="006273E4" w:rsidRPr="00A64451" w:rsidRDefault="006273E4" w:rsidP="006273E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A64451">
        <w:rPr>
          <w:rFonts w:ascii="Times New Roman" w:hAnsi="Times New Roman"/>
          <w:b/>
          <w:sz w:val="32"/>
          <w:szCs w:val="32"/>
        </w:rPr>
        <w:t>П Е Р Е Л І К</w:t>
      </w:r>
    </w:p>
    <w:p w14:paraId="6482A06B" w14:textId="77777777" w:rsidR="006273E4" w:rsidRPr="00A64451" w:rsidRDefault="006273E4" w:rsidP="006273E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A64451">
        <w:rPr>
          <w:rFonts w:ascii="Times New Roman" w:hAnsi="Times New Roman"/>
          <w:b/>
          <w:sz w:val="32"/>
          <w:szCs w:val="32"/>
        </w:rPr>
        <w:t>матеріалів</w:t>
      </w:r>
      <w:proofErr w:type="spellEnd"/>
      <w:r w:rsidRPr="00A64451">
        <w:rPr>
          <w:rFonts w:ascii="Times New Roman" w:hAnsi="Times New Roman"/>
          <w:b/>
          <w:sz w:val="32"/>
          <w:szCs w:val="32"/>
        </w:rPr>
        <w:t xml:space="preserve">, </w:t>
      </w:r>
      <w:proofErr w:type="spellStart"/>
      <w:r w:rsidRPr="00A64451">
        <w:rPr>
          <w:rFonts w:ascii="Times New Roman" w:hAnsi="Times New Roman"/>
          <w:b/>
          <w:sz w:val="32"/>
          <w:szCs w:val="32"/>
        </w:rPr>
        <w:t>включених</w:t>
      </w:r>
      <w:proofErr w:type="spellEnd"/>
      <w:r w:rsidRPr="00A64451">
        <w:rPr>
          <w:rFonts w:ascii="Times New Roman" w:hAnsi="Times New Roman"/>
          <w:b/>
          <w:sz w:val="32"/>
          <w:szCs w:val="32"/>
        </w:rPr>
        <w:t xml:space="preserve"> до </w:t>
      </w:r>
      <w:proofErr w:type="gramStart"/>
      <w:r w:rsidRPr="00A64451">
        <w:rPr>
          <w:rFonts w:ascii="Times New Roman" w:hAnsi="Times New Roman"/>
          <w:b/>
          <w:sz w:val="32"/>
          <w:szCs w:val="32"/>
        </w:rPr>
        <w:t>протоколу</w:t>
      </w:r>
      <w:r w:rsidRPr="00A6445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A64451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A64451">
        <w:rPr>
          <w:rFonts w:ascii="Times New Roman" w:hAnsi="Times New Roman"/>
          <w:b/>
          <w:sz w:val="32"/>
          <w:szCs w:val="32"/>
        </w:rPr>
        <w:t>засідання</w:t>
      </w:r>
      <w:proofErr w:type="spellEnd"/>
      <w:proofErr w:type="gramEnd"/>
      <w:r w:rsidR="008A7CBC" w:rsidRPr="00A6445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14:paraId="02511599" w14:textId="77777777" w:rsidR="000D3437" w:rsidRPr="00043145" w:rsidRDefault="00EF3CDF" w:rsidP="009539F9">
      <w:pPr>
        <w:pStyle w:val="a4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сорок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 xml:space="preserve"> першо</w:t>
      </w:r>
      <w:r>
        <w:rPr>
          <w:rFonts w:ascii="Times New Roman" w:hAnsi="Times New Roman"/>
          <w:b/>
          <w:sz w:val="32"/>
          <w:szCs w:val="32"/>
          <w:lang w:val="uk-UA"/>
        </w:rPr>
        <w:t>ї</w:t>
      </w:r>
      <w:r w:rsidR="003D4CF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CC185C">
        <w:rPr>
          <w:rFonts w:ascii="Times New Roman" w:hAnsi="Times New Roman"/>
          <w:b/>
          <w:sz w:val="32"/>
          <w:szCs w:val="32"/>
          <w:lang w:val="uk-UA"/>
        </w:rPr>
        <w:t xml:space="preserve">чергової 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 xml:space="preserve">сесії селищної  ради  </w:t>
      </w:r>
      <w:r w:rsidR="006273E4" w:rsidRPr="00A64451">
        <w:rPr>
          <w:rFonts w:ascii="Times New Roman" w:hAnsi="Times New Roman"/>
          <w:b/>
          <w:sz w:val="32"/>
          <w:szCs w:val="32"/>
          <w:lang w:val="en-US"/>
        </w:rPr>
        <w:t>VII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 xml:space="preserve">І скликання  від  </w:t>
      </w:r>
      <w:r>
        <w:rPr>
          <w:rFonts w:ascii="Times New Roman" w:hAnsi="Times New Roman"/>
          <w:b/>
          <w:sz w:val="32"/>
          <w:szCs w:val="32"/>
          <w:lang w:val="uk-UA"/>
        </w:rPr>
        <w:t>2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>5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>.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>0</w:t>
      </w:r>
      <w:r w:rsidR="00C174B3">
        <w:rPr>
          <w:rFonts w:ascii="Times New Roman" w:hAnsi="Times New Roman"/>
          <w:b/>
          <w:sz w:val="32"/>
          <w:szCs w:val="32"/>
          <w:lang w:val="uk-UA"/>
        </w:rPr>
        <w:t>1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>.2024</w:t>
      </w:r>
      <w:r w:rsidR="00400CDD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043145" w:rsidRPr="00043145">
        <w:rPr>
          <w:rFonts w:ascii="Times New Roman" w:hAnsi="Times New Roman"/>
          <w:b/>
          <w:sz w:val="32"/>
          <w:szCs w:val="32"/>
          <w:lang w:val="uk-UA"/>
        </w:rPr>
        <w:t>року</w:t>
      </w:r>
      <w:r w:rsidR="007941C9" w:rsidRPr="0004314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7941C9" w:rsidRPr="00043145">
        <w:rPr>
          <w:rFonts w:ascii="Times New Roman" w:hAnsi="Times New Roman"/>
          <w:b/>
          <w:sz w:val="24"/>
          <w:lang w:val="uk-UA"/>
        </w:rPr>
        <w:t xml:space="preserve"> </w:t>
      </w:r>
    </w:p>
    <w:tbl>
      <w:tblPr>
        <w:tblStyle w:val="a5"/>
        <w:tblW w:w="9648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710"/>
        <w:gridCol w:w="7378"/>
        <w:gridCol w:w="1560"/>
      </w:tblGrid>
      <w:tr w:rsidR="00950BE0" w:rsidRPr="001C22D0" w14:paraId="68153891" w14:textId="77777777" w:rsidTr="00725A2E">
        <w:tc>
          <w:tcPr>
            <w:tcW w:w="710" w:type="dxa"/>
          </w:tcPr>
          <w:p w14:paraId="7BB63132" w14:textId="77777777"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178A4839" w14:textId="77777777"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2F018342" w14:textId="77777777"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B385C">
              <w:rPr>
                <w:b/>
                <w:sz w:val="28"/>
                <w:szCs w:val="28"/>
                <w:lang w:val="uk-UA"/>
              </w:rPr>
              <w:t>№ рішення</w:t>
            </w:r>
          </w:p>
        </w:tc>
      </w:tr>
      <w:tr w:rsidR="00A73006" w:rsidRPr="00CF5DFF" w14:paraId="7BDA6EC3" w14:textId="77777777" w:rsidTr="00725A2E">
        <w:trPr>
          <w:trHeight w:val="566"/>
        </w:trPr>
        <w:tc>
          <w:tcPr>
            <w:tcW w:w="710" w:type="dxa"/>
          </w:tcPr>
          <w:p w14:paraId="1127F85B" w14:textId="77777777" w:rsidR="00A73006" w:rsidRPr="00CF5DFF" w:rsidRDefault="00A73006" w:rsidP="007F41E2">
            <w:pPr>
              <w:ind w:left="57" w:right="-108"/>
              <w:jc w:val="center"/>
              <w:rPr>
                <w:rFonts w:cs="Times New Roman"/>
                <w:szCs w:val="24"/>
                <w:lang w:val="uk-UA"/>
              </w:rPr>
            </w:pPr>
            <w:r w:rsidRPr="00CF5DFF">
              <w:rPr>
                <w:rFonts w:cs="Times New Roman"/>
                <w:szCs w:val="24"/>
                <w:lang w:val="uk-UA"/>
              </w:rPr>
              <w:t>1.</w:t>
            </w:r>
          </w:p>
        </w:tc>
        <w:tc>
          <w:tcPr>
            <w:tcW w:w="7378" w:type="dxa"/>
          </w:tcPr>
          <w:p w14:paraId="456F8131" w14:textId="77777777" w:rsidR="00A73006" w:rsidRPr="00DB7652" w:rsidRDefault="00DB7652" w:rsidP="00DB7652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DB7652">
              <w:rPr>
                <w:sz w:val="28"/>
                <w:szCs w:val="28"/>
                <w:lang w:eastAsia="ru-RU"/>
              </w:rPr>
              <w:t>виконання</w:t>
            </w:r>
            <w:proofErr w:type="spellEnd"/>
            <w:r w:rsidRPr="00DB7652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Програми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B7652">
              <w:rPr>
                <w:color w:val="000000"/>
                <w:sz w:val="28"/>
                <w:szCs w:val="28"/>
                <w:lang w:eastAsia="ru-RU"/>
              </w:rPr>
              <w:t>фінансової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підтримки</w:t>
            </w:r>
            <w:proofErr w:type="spellEnd"/>
            <w:proofErr w:type="gram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7652">
              <w:rPr>
                <w:color w:val="000000"/>
                <w:sz w:val="28"/>
                <w:szCs w:val="28"/>
              </w:rPr>
              <w:t xml:space="preserve">та 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Комунального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некомерційного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підприємства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 «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Савранська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лікарня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DB7652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Савранської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ради 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Одеської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  <w:r w:rsidRPr="00DB7652">
              <w:rPr>
                <w:color w:val="000000"/>
                <w:sz w:val="28"/>
                <w:szCs w:val="28"/>
                <w:lang w:eastAsia="ru-RU"/>
              </w:rPr>
              <w:t xml:space="preserve">  на 2021-2023 роки</w:t>
            </w:r>
          </w:p>
        </w:tc>
        <w:tc>
          <w:tcPr>
            <w:tcW w:w="1560" w:type="dxa"/>
          </w:tcPr>
          <w:p w14:paraId="61BC0F3D" w14:textId="77777777" w:rsidR="00A73006" w:rsidRPr="004F3E9D" w:rsidRDefault="00A73006" w:rsidP="00F95D81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6A17A38" w14:textId="77777777" w:rsidR="00A73006" w:rsidRPr="00A73006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862320" w14:paraId="555F643E" w14:textId="77777777" w:rsidTr="00725A2E">
        <w:trPr>
          <w:trHeight w:val="604"/>
        </w:trPr>
        <w:tc>
          <w:tcPr>
            <w:tcW w:w="710" w:type="dxa"/>
            <w:tcBorders>
              <w:bottom w:val="single" w:sz="4" w:space="0" w:color="auto"/>
            </w:tcBorders>
          </w:tcPr>
          <w:p w14:paraId="05D8266E" w14:textId="77777777" w:rsidR="00A73006" w:rsidRPr="00CF5DFF" w:rsidRDefault="00A73006" w:rsidP="001B074E">
            <w:pPr>
              <w:pStyle w:val="a6"/>
              <w:ind w:left="165" w:hanging="142"/>
              <w:jc w:val="right"/>
              <w:rPr>
                <w:lang w:val="uk-UA"/>
              </w:rPr>
            </w:pPr>
            <w:r w:rsidRPr="00CF5DFF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046F98A" w14:textId="77777777" w:rsidR="00A73006" w:rsidRPr="00DB7652" w:rsidRDefault="00DB7652" w:rsidP="00DB7652">
            <w:pPr>
              <w:pStyle w:val="a4"/>
              <w:rPr>
                <w:sz w:val="28"/>
                <w:szCs w:val="28"/>
                <w:lang w:val="uk-UA"/>
              </w:rPr>
            </w:pPr>
            <w:r w:rsidRPr="00DB7652">
              <w:rPr>
                <w:bCs/>
                <w:sz w:val="28"/>
                <w:szCs w:val="28"/>
                <w:lang w:val="uk-UA"/>
              </w:rPr>
              <w:t>Про виконання заходів ПРОГРАМИ</w:t>
            </w:r>
            <w:r w:rsidRPr="00DB7652">
              <w:rPr>
                <w:sz w:val="28"/>
                <w:szCs w:val="28"/>
                <w:lang w:val="uk-UA"/>
              </w:rPr>
              <w:t xml:space="preserve"> фінансової підтримки та розвитку Комунального некомерційного підприємства «Савранський центр первинної медико-санітарної допомоги» Савранської селищної ради у 2023 році.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DE00A15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6EFB780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0997FA61" w14:textId="77777777" w:rsidTr="00725A2E">
        <w:trPr>
          <w:trHeight w:val="604"/>
        </w:trPr>
        <w:tc>
          <w:tcPr>
            <w:tcW w:w="710" w:type="dxa"/>
            <w:tcBorders>
              <w:bottom w:val="single" w:sz="4" w:space="0" w:color="auto"/>
            </w:tcBorders>
          </w:tcPr>
          <w:p w14:paraId="479587F3" w14:textId="77777777" w:rsidR="00A73006" w:rsidRPr="00A510B2" w:rsidRDefault="00A73006" w:rsidP="006D1E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A510B2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E8D3E8F" w14:textId="77777777" w:rsidR="00A73006" w:rsidRPr="00DB7652" w:rsidRDefault="00DB7652" w:rsidP="00DB7652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proofErr w:type="gramStart"/>
            <w:r w:rsidRPr="00DB7652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DB7652">
              <w:rPr>
                <w:bCs/>
                <w:sz w:val="28"/>
                <w:szCs w:val="28"/>
              </w:rPr>
              <w:t xml:space="preserve">  ПРОГРАМИ</w:t>
            </w:r>
            <w:proofErr w:type="gram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профілактики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протидії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злочинності</w:t>
            </w:r>
            <w:proofErr w:type="spellEnd"/>
            <w:r w:rsidRPr="00DB7652">
              <w:rPr>
                <w:b/>
                <w:sz w:val="28"/>
                <w:szCs w:val="28"/>
              </w:rPr>
              <w:t xml:space="preserve"> </w:t>
            </w:r>
            <w:r w:rsidRPr="00DB7652">
              <w:rPr>
                <w:color w:val="000000"/>
                <w:sz w:val="28"/>
                <w:szCs w:val="28"/>
              </w:rPr>
              <w:t xml:space="preserve">на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Савранської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Одеської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Безпечна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Савранщина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>» на 2021-2023 роки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BA5C027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0C96798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2AE674F9" w14:textId="77777777" w:rsidTr="00725A2E">
        <w:trPr>
          <w:trHeight w:val="495"/>
        </w:trPr>
        <w:tc>
          <w:tcPr>
            <w:tcW w:w="710" w:type="dxa"/>
            <w:tcBorders>
              <w:bottom w:val="single" w:sz="4" w:space="0" w:color="auto"/>
            </w:tcBorders>
          </w:tcPr>
          <w:p w14:paraId="266D0BA5" w14:textId="77777777" w:rsidR="00A73006" w:rsidRPr="00CF5DFF" w:rsidRDefault="00A73006" w:rsidP="00AE0444">
            <w:pPr>
              <w:pStyle w:val="a6"/>
              <w:ind w:left="318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0647974" w14:textId="77777777" w:rsidR="00A73006" w:rsidRPr="00B35D9E" w:rsidRDefault="00DB7652" w:rsidP="00DB7652">
            <w:pPr>
              <w:pStyle w:val="a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4239F3">
              <w:rPr>
                <w:sz w:val="26"/>
                <w:szCs w:val="26"/>
                <w:lang w:val="uk-UA"/>
              </w:rPr>
              <w:t xml:space="preserve">Про  затвердження Переліку та тарифів на платні соціальні </w:t>
            </w:r>
            <w:r w:rsidRPr="00DB7652">
              <w:rPr>
                <w:sz w:val="28"/>
                <w:szCs w:val="28"/>
                <w:lang w:val="uk-UA"/>
              </w:rPr>
              <w:t>послуги та з установленням диференційованої плати, що надаються структурними підрозділами КУ «Центр надання соціальних послуг» Савранської селищної ради Одеської області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994400A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769A4DC" w14:textId="77777777" w:rsidR="00A73006" w:rsidRPr="00194BCA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6B461B46" w14:textId="77777777" w:rsidTr="00725A2E">
        <w:trPr>
          <w:trHeight w:val="318"/>
        </w:trPr>
        <w:tc>
          <w:tcPr>
            <w:tcW w:w="710" w:type="dxa"/>
            <w:tcBorders>
              <w:bottom w:val="single" w:sz="4" w:space="0" w:color="auto"/>
            </w:tcBorders>
          </w:tcPr>
          <w:p w14:paraId="66224168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B342186" w14:textId="77777777" w:rsidR="00A73006" w:rsidRPr="00DB7652" w:rsidRDefault="00DB7652" w:rsidP="00DB7652">
            <w:pPr>
              <w:pStyle w:val="a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/>
                <w:sz w:val="28"/>
                <w:szCs w:val="28"/>
                <w:lang w:val="uk-UA"/>
              </w:rPr>
              <w:t>Про  структуру  КЗ «Центру культури, дозвілля і туризму» Савранської селищної ради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9F6FD5A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№2520-VII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3624036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4AD1584F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7B914D74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0555341" w14:textId="77777777" w:rsidR="00A73006" w:rsidRPr="00107BFC" w:rsidRDefault="00DB7652" w:rsidP="00DB7652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Про внесення змін  до рішення Савранської селищної  ради  від 08.04.2021 року № 309-</w:t>
            </w:r>
            <w:r w:rsidRPr="00DB7652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V</w:t>
            </w:r>
            <w:r w:rsidRPr="00DB765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ІІІ «Про затвердження мережі та граничної чисельності працівників закладів та установ освіти, які  фінансуються з селищного бюджету».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4679EAF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№2521-VII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63F70A7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FB575F" w14:paraId="26423187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5C35BDE4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4C2C2F3" w14:textId="77777777" w:rsidR="00A73006" w:rsidRPr="00DB7652" w:rsidRDefault="00DB7652" w:rsidP="00DB7652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перейменування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вулиці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7652">
              <w:rPr>
                <w:color w:val="000000"/>
                <w:sz w:val="28"/>
                <w:szCs w:val="28"/>
              </w:rPr>
              <w:t>Малярова</w:t>
            </w:r>
            <w:proofErr w:type="spellEnd"/>
            <w:r w:rsidRPr="00DB765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смт</w:t>
            </w:r>
            <w:proofErr w:type="spellEnd"/>
            <w:proofErr w:type="gramEnd"/>
            <w:r w:rsidRPr="00DB7652">
              <w:rPr>
                <w:color w:val="000000"/>
                <w:sz w:val="28"/>
                <w:szCs w:val="28"/>
              </w:rPr>
              <w:t xml:space="preserve"> Саврань 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Подільського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Одеської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вулицю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Героя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</w:rPr>
              <w:t>Олександра</w:t>
            </w:r>
            <w:proofErr w:type="spellEnd"/>
            <w:r w:rsidRPr="00DB7652">
              <w:rPr>
                <w:color w:val="000000"/>
                <w:sz w:val="28"/>
                <w:szCs w:val="28"/>
              </w:rPr>
              <w:t xml:space="preserve"> Вдовиченка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EBDA611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№2522-VII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C98A016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5B84338D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5472D119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3CC89BE" w14:textId="77777777" w:rsidR="00A73006" w:rsidRPr="00DB7652" w:rsidRDefault="00DB7652" w:rsidP="00DB7652">
            <w:pPr>
              <w:pStyle w:val="a4"/>
              <w:tabs>
                <w:tab w:val="left" w:pos="0"/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/>
                <w:sz w:val="28"/>
                <w:szCs w:val="28"/>
                <w:lang w:val="uk-UA"/>
              </w:rPr>
              <w:t>Про з</w:t>
            </w:r>
            <w:r w:rsidRPr="00DB7652">
              <w:rPr>
                <w:color w:val="000000"/>
                <w:sz w:val="28"/>
                <w:szCs w:val="28"/>
                <w:lang w:val="uk-UA" w:eastAsia="ru-RU"/>
              </w:rPr>
              <w:t xml:space="preserve">віти  </w:t>
            </w:r>
            <w:proofErr w:type="spellStart"/>
            <w:r w:rsidRPr="00DB7652">
              <w:rPr>
                <w:color w:val="000000"/>
                <w:sz w:val="28"/>
                <w:szCs w:val="28"/>
                <w:lang w:val="uk-UA" w:eastAsia="ru-RU"/>
              </w:rPr>
              <w:t>старост</w:t>
            </w:r>
            <w:proofErr w:type="spellEnd"/>
            <w:r w:rsidRPr="00DB7652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DB7652">
              <w:rPr>
                <w:color w:val="000000"/>
                <w:sz w:val="28"/>
                <w:szCs w:val="28"/>
                <w:lang w:val="uk-UA" w:eastAsia="ru-RU"/>
              </w:rPr>
              <w:t>Дубинівського</w:t>
            </w:r>
            <w:proofErr w:type="spellEnd"/>
            <w:r w:rsidRPr="00DB7652">
              <w:rPr>
                <w:color w:val="000000"/>
                <w:sz w:val="28"/>
                <w:szCs w:val="28"/>
                <w:lang w:val="uk-UA" w:eastAsia="ru-RU"/>
              </w:rPr>
              <w:t xml:space="preserve">, Вільшанського та Полянецького </w:t>
            </w:r>
            <w:proofErr w:type="spellStart"/>
            <w:r w:rsidRPr="00DB7652">
              <w:rPr>
                <w:color w:val="000000"/>
                <w:sz w:val="28"/>
                <w:szCs w:val="28"/>
                <w:lang w:val="uk-UA" w:eastAsia="ru-RU"/>
              </w:rPr>
              <w:t>старостинських</w:t>
            </w:r>
            <w:proofErr w:type="spellEnd"/>
            <w:r w:rsidRPr="00DB7652">
              <w:rPr>
                <w:color w:val="000000"/>
                <w:sz w:val="28"/>
                <w:szCs w:val="28"/>
                <w:lang w:val="uk-UA" w:eastAsia="ru-RU"/>
              </w:rPr>
              <w:t xml:space="preserve">  округів за 2023 рік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8CD19CF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№2523-VII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F640799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1E7E666E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79BA802F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2D494B9" w14:textId="77777777" w:rsidR="00A73006" w:rsidRPr="00DB7652" w:rsidRDefault="00DB7652" w:rsidP="00DB7652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/>
                <w:sz w:val="28"/>
                <w:szCs w:val="28"/>
                <w:lang w:val="uk-UA"/>
              </w:rPr>
              <w:t>Про  повторний розгляд клопотання ТОВ «НІТРОКОМ» про надання орендарю згоди на здійснення невід</w:t>
            </w:r>
            <w:r w:rsidRPr="00DB7652">
              <w:rPr>
                <w:color w:val="000000"/>
                <w:sz w:val="28"/>
                <w:szCs w:val="28"/>
              </w:rPr>
              <w:t>’</w:t>
            </w:r>
            <w:r w:rsidRPr="00DB7652">
              <w:rPr>
                <w:color w:val="000000"/>
                <w:sz w:val="28"/>
                <w:szCs w:val="28"/>
                <w:lang w:val="uk-UA"/>
              </w:rPr>
              <w:t xml:space="preserve">ємних поліпшень орендованого комунального майна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05A243F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№2524-VII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D2D50B8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862320" w14:paraId="2B5447CE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722C5DA7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B11CBC0" w14:textId="77777777" w:rsidR="00A73006" w:rsidRPr="00DB7652" w:rsidRDefault="00DB7652" w:rsidP="00DB7652">
            <w:pPr>
              <w:tabs>
                <w:tab w:val="left" w:pos="993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/>
                <w:sz w:val="28"/>
                <w:szCs w:val="28"/>
                <w:lang w:val="uk-UA"/>
              </w:rPr>
              <w:t>Про погодження  наміру передачі в оренду об’єкта  нерухомого   майна  комунальної  власності, яке знаходиться на балансі  КНП   «Савранська лікарня»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4C256CB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№2525-VII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E88A5FB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11D94E6B" w14:textId="77777777" w:rsidTr="00725A2E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5B537776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C1ACA9A" w14:textId="77777777" w:rsidR="00DB7652" w:rsidRPr="00DB7652" w:rsidRDefault="00DB7652" w:rsidP="00DB7652">
            <w:pPr>
              <w:rPr>
                <w:color w:val="000000"/>
                <w:sz w:val="28"/>
                <w:szCs w:val="28"/>
                <w:lang w:val="uk-UA"/>
              </w:rPr>
            </w:pPr>
            <w:r w:rsidRPr="00DB7652">
              <w:rPr>
                <w:color w:val="000000"/>
                <w:sz w:val="28"/>
                <w:szCs w:val="28"/>
                <w:lang w:val="uk-UA"/>
              </w:rPr>
              <w:t>Про розгляд клопотання КП «Саврань» від 15.01.2024 року</w:t>
            </w:r>
          </w:p>
          <w:p w14:paraId="1ADB3C88" w14:textId="77777777" w:rsidR="00A73006" w:rsidRPr="00DB7652" w:rsidRDefault="00A73006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7ADE4ED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№2526-VII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53448CB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FB575F" w14:paraId="7BE7D7CA" w14:textId="77777777" w:rsidTr="00725A2E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58A21AF6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DF14321" w14:textId="77777777" w:rsidR="00A73006" w:rsidRPr="00DB7652" w:rsidRDefault="00DB7652" w:rsidP="00DB7652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</w:t>
            </w:r>
            <w:r w:rsidRPr="00DB7652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(присадибна ділянка) громадянці </w:t>
            </w:r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Поліщук Людмилі Миколаївні. </w:t>
            </w: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0,1286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BA93B2F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№2527-VII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65026A7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FB575F" w14:paraId="3A03FBBF" w14:textId="77777777" w:rsidTr="00725A2E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084E5BCB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1243484" w14:textId="77777777" w:rsidR="00A73006" w:rsidRPr="00DB7652" w:rsidRDefault="00DB7652" w:rsidP="00DB7652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Кошовому Максиму Анатолійовичу. </w:t>
            </w: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0,2500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4FF8784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№2528-VII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9FEAB71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862320" w14:paraId="6418554A" w14:textId="77777777" w:rsidTr="00725A2E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45DDA53B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63188FEA" w14:textId="77777777" w:rsidR="00A73006" w:rsidRPr="00DB7652" w:rsidRDefault="00DB7652" w:rsidP="00DB7652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>Шатохіній</w:t>
            </w:r>
            <w:proofErr w:type="spellEnd"/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Марині Анатоліївні. </w:t>
            </w: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0,1563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055E8C9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№2529-VII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3AD04C9F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1CE1F5FB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148CD672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A0B8FBA" w14:textId="77777777" w:rsidR="00A73006" w:rsidRPr="00DB7652" w:rsidRDefault="00DB7652" w:rsidP="00DB7652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і обслуговування житлового будинку господарських будівель і споруд (присадибна ділянка) громадянці </w:t>
            </w:r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Запорожець Олені Іванівні. </w:t>
            </w: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>(В межах с. Кам’яне площею – 0,2500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895DB3E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№2530-VII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80898FE" w14:textId="77777777" w:rsidR="00A73006" w:rsidRPr="00CF5DFF" w:rsidRDefault="00A73006" w:rsidP="00A73006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2530E61C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23A67062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3321D0B" w14:textId="77777777" w:rsidR="00A73006" w:rsidRPr="00DB7652" w:rsidRDefault="00DB7652" w:rsidP="00DB7652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і обслуговування житлового будинку господарських будівель і споруд (присадибна ділянка) громадянці </w:t>
            </w:r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Ігнатенко Інні Анатоліївні. </w:t>
            </w: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>Слюсареве</w:t>
            </w:r>
            <w:proofErr w:type="spellEnd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0,2500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49106BC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№2531-VII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ABC4F08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3E46644C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5FF891EB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E02C4BA" w14:textId="77777777" w:rsidR="00A73006" w:rsidRPr="00DB7652" w:rsidRDefault="00DB7652" w:rsidP="00DB7652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>Подуфалому</w:t>
            </w:r>
            <w:proofErr w:type="spellEnd"/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Володимиру Івановичу. </w:t>
            </w: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>(В межах смт Саврань площею – 0,1500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B42040A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№2532-VII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EA1BFC3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432E7E" w14:paraId="509A23CC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2D8283E3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30A71DC" w14:textId="77777777" w:rsidR="00A73006" w:rsidRPr="00DB7652" w:rsidRDefault="00DB7652" w:rsidP="00DB7652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Зайцевій Наталії Олександрівні. </w:t>
            </w: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(За межами с. </w:t>
            </w:r>
            <w:proofErr w:type="spellStart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2,3072 га, масив №35 ділянка №46).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2BEC8F5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№2533-VII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C303626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B532CB" w14:paraId="56A74C0E" w14:textId="77777777" w:rsidTr="00725A2E">
        <w:trPr>
          <w:trHeight w:val="330"/>
        </w:trPr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45C3AB3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7378" w:type="dxa"/>
            <w:tcBorders>
              <w:top w:val="nil"/>
              <w:bottom w:val="single" w:sz="4" w:space="0" w:color="auto"/>
            </w:tcBorders>
          </w:tcPr>
          <w:p w14:paraId="2144CCF5" w14:textId="77777777" w:rsidR="00A73006" w:rsidRPr="00DB7652" w:rsidRDefault="00DB7652" w:rsidP="00DB7652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сільськогосподарського виробництва громадянину </w:t>
            </w:r>
            <w:r w:rsidRPr="00DB765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Голубкову Олександру Михайловичу. </w:t>
            </w:r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 (За межами с. </w:t>
            </w:r>
            <w:proofErr w:type="spellStart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>Бакша</w:t>
            </w:r>
            <w:proofErr w:type="spellEnd"/>
            <w:r w:rsidRPr="00DB7652">
              <w:rPr>
                <w:color w:val="000000" w:themeColor="text1"/>
                <w:sz w:val="28"/>
                <w:szCs w:val="28"/>
                <w:lang w:val="uk-UA"/>
              </w:rPr>
              <w:t xml:space="preserve">  площею – 3,9685 га, масив №34 ділянка №18).  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67778401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№2534-VII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F10129F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B532CB" w14:paraId="5945B3D0" w14:textId="77777777" w:rsidTr="00725A2E">
        <w:trPr>
          <w:trHeight w:val="299"/>
        </w:trPr>
        <w:tc>
          <w:tcPr>
            <w:tcW w:w="710" w:type="dxa"/>
            <w:tcBorders>
              <w:bottom w:val="single" w:sz="4" w:space="0" w:color="auto"/>
            </w:tcBorders>
          </w:tcPr>
          <w:p w14:paraId="6B1D9D4F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6A28D2F0" w14:textId="77777777" w:rsidR="00A73006" w:rsidRPr="00DB7652" w:rsidRDefault="00DB7652" w:rsidP="00666ECA">
            <w:pPr>
              <w:tabs>
                <w:tab w:val="left" w:pos="127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</w:t>
            </w:r>
            <w:r w:rsidRPr="00666ECA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  громадянину </w:t>
            </w:r>
            <w:proofErr w:type="spellStart"/>
            <w:r w:rsidRPr="00666ECA">
              <w:rPr>
                <w:b/>
                <w:color w:val="000000" w:themeColor="text1"/>
                <w:sz w:val="28"/>
                <w:szCs w:val="28"/>
                <w:lang w:val="uk-UA"/>
              </w:rPr>
              <w:t>Демовському</w:t>
            </w:r>
            <w:proofErr w:type="spellEnd"/>
            <w:r w:rsidRPr="00666ECA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Миколі Федоровичу. </w:t>
            </w: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(За межами с. </w:t>
            </w:r>
            <w:proofErr w:type="spellStart"/>
            <w:r w:rsidRPr="00666ECA">
              <w:rPr>
                <w:color w:val="000000" w:themeColor="text1"/>
                <w:sz w:val="28"/>
                <w:szCs w:val="28"/>
                <w:lang w:val="uk-UA"/>
              </w:rPr>
              <w:t>Йосипівка</w:t>
            </w:r>
            <w:proofErr w:type="spellEnd"/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0,2569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B31291D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№2535-VII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80314E6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B532CB" w14:paraId="1E518B87" w14:textId="77777777" w:rsidTr="00725A2E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14:paraId="621020DB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21.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FC959C9" w14:textId="77777777" w:rsidR="00A73006" w:rsidRPr="00666ECA" w:rsidRDefault="00666ECA" w:rsidP="00666EC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>П</w:t>
            </w:r>
            <w:r w:rsidR="00DB7652"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ро затвердження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  громадянці </w:t>
            </w:r>
            <w:proofErr w:type="spellStart"/>
            <w:r w:rsidR="00DB7652" w:rsidRPr="00666ECA">
              <w:rPr>
                <w:b/>
                <w:color w:val="000000" w:themeColor="text1"/>
                <w:sz w:val="28"/>
                <w:szCs w:val="28"/>
                <w:lang w:val="uk-UA"/>
              </w:rPr>
              <w:t>Сливкі</w:t>
            </w:r>
            <w:proofErr w:type="spellEnd"/>
            <w:r w:rsidR="00DB7652" w:rsidRPr="00666ECA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Надії Пилипівні. </w:t>
            </w:r>
            <w:r w:rsidR="00DB7652"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="00DB7652" w:rsidRPr="00666ECA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="00DB7652"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1,1121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A8640E6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№2536-VII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B7478F7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196398C2" w14:textId="77777777" w:rsidTr="00725A2E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14:paraId="39626DD2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01BD879" w14:textId="77777777" w:rsidR="00A73006" w:rsidRPr="00666ECA" w:rsidRDefault="00DB7652" w:rsidP="00666EC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 в оренду терміном на 10 (десять) років для рибогосподарських потреб фізичні особі – підприємець </w:t>
            </w:r>
            <w:r w:rsidRPr="00666ECA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Паламарчуку Олександру Миколайовичу. </w:t>
            </w: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>(За межами с. Кам’яне площею – 8,0563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74C62DD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№2537-VII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8798802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0ABCD96A" w14:textId="77777777" w:rsidTr="00725A2E">
        <w:trPr>
          <w:trHeight w:val="345"/>
        </w:trPr>
        <w:tc>
          <w:tcPr>
            <w:tcW w:w="710" w:type="dxa"/>
            <w:tcBorders>
              <w:bottom w:val="single" w:sz="4" w:space="0" w:color="auto"/>
            </w:tcBorders>
          </w:tcPr>
          <w:p w14:paraId="1CE810C3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23.</w:t>
            </w:r>
          </w:p>
          <w:p w14:paraId="0DD7CADB" w14:textId="77777777" w:rsidR="00A73006" w:rsidRPr="009A318D" w:rsidRDefault="00A73006" w:rsidP="00CD513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A8DE803" w14:textId="77777777" w:rsidR="00A73006" w:rsidRPr="00666ECA" w:rsidRDefault="00666ECA" w:rsidP="00666EC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sz w:val="28"/>
                <w:szCs w:val="28"/>
                <w:lang w:val="uk-UA" w:eastAsia="ar-SA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ім. Чкалова для подальшої передачі в оренду терміном на 7 (сім) років </w:t>
            </w:r>
            <w:r w:rsidRPr="00666ECA">
              <w:rPr>
                <w:b/>
                <w:sz w:val="28"/>
                <w:szCs w:val="28"/>
                <w:lang w:val="uk-UA" w:eastAsia="ar-SA"/>
              </w:rPr>
              <w:t>ПРИВАТНОМУ СІЛЬСЬКОГОСПОДАРСЬКОМУ ПІДПРИЄМСТВУ «КОЛОС УКРАЇНИ»</w:t>
            </w:r>
            <w:r w:rsidRPr="00666ECA">
              <w:rPr>
                <w:sz w:val="28"/>
                <w:szCs w:val="28"/>
                <w:lang w:val="uk-UA" w:eastAsia="ar-SA"/>
              </w:rPr>
              <w:t xml:space="preserve">  для ведення товарного сільськогосподарського виробництва. (За межами с. </w:t>
            </w:r>
            <w:proofErr w:type="spellStart"/>
            <w:r w:rsidRPr="00666ECA">
              <w:rPr>
                <w:sz w:val="28"/>
                <w:szCs w:val="28"/>
                <w:lang w:val="uk-UA" w:eastAsia="ar-SA"/>
              </w:rPr>
              <w:t>Неділкове</w:t>
            </w:r>
            <w:proofErr w:type="spellEnd"/>
            <w:r w:rsidRPr="00666ECA">
              <w:rPr>
                <w:sz w:val="28"/>
                <w:szCs w:val="28"/>
                <w:lang w:val="uk-UA" w:eastAsia="ar-SA"/>
              </w:rPr>
              <w:t xml:space="preserve">  14  земельних ділянок на площу – 48,6062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10A7443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№2538-VII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91AF885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12171433" w14:textId="77777777" w:rsidTr="00725A2E">
        <w:trPr>
          <w:trHeight w:val="2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09ED7BD9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</w:tc>
        <w:tc>
          <w:tcPr>
            <w:tcW w:w="7378" w:type="dxa"/>
            <w:tcBorders>
              <w:top w:val="single" w:sz="4" w:space="0" w:color="auto"/>
              <w:bottom w:val="single" w:sz="4" w:space="0" w:color="auto"/>
            </w:tcBorders>
          </w:tcPr>
          <w:p w14:paraId="76B4DA1E" w14:textId="77777777" w:rsidR="00A73006" w:rsidRPr="00666ECA" w:rsidRDefault="00666ECA" w:rsidP="00431451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«Дружба» для подальшої передачі в оренду терміном на 7 (сім) років </w:t>
            </w:r>
            <w:r w:rsidRPr="00666ECA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ТОВАРИСТВУ З ОБМЕЖЕНОЮ ВІДПОВІДАЛЬНІСТЮ «САВРАНСЬКИЙ  ЗАВОД  ПРОДОВОЛЬЧИХ  ТОВАРІВ» </w:t>
            </w:r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>для ведення товарного сільськогосподарського виробництва. (За межами с. Осички 14 земельних ділянок на площу – 29,4542 га).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320AA23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№2539-VII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72BB04B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6ABD68FF" w14:textId="77777777" w:rsidTr="00725A2E">
        <w:trPr>
          <w:trHeight w:val="375"/>
        </w:trPr>
        <w:tc>
          <w:tcPr>
            <w:tcW w:w="710" w:type="dxa"/>
            <w:tcBorders>
              <w:bottom w:val="single" w:sz="4" w:space="0" w:color="auto"/>
            </w:tcBorders>
          </w:tcPr>
          <w:p w14:paraId="1A6EB209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3B0BE04" w14:textId="77777777" w:rsidR="00A73006" w:rsidRPr="00666ECA" w:rsidRDefault="00666ECA" w:rsidP="00666EC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«</w:t>
            </w:r>
            <w:proofErr w:type="spellStart"/>
            <w:r w:rsidRPr="00666ECA">
              <w:rPr>
                <w:color w:val="000000" w:themeColor="text1"/>
                <w:sz w:val="28"/>
                <w:szCs w:val="28"/>
                <w:lang w:val="uk-UA"/>
              </w:rPr>
              <w:t>Концебівське</w:t>
            </w:r>
            <w:proofErr w:type="spellEnd"/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» для подальшої передачі в оренду терміном на 7 (сім) років </w:t>
            </w:r>
            <w:r w:rsidRPr="00666ECA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ТОВАРИСТВУ З ОБМЕЖЕНОЮ ВІДПОВІДАЛЬНІСТЮ «САВРАНСЬКИЙ  ЗАВОД  ПРОДОВОЛЬЧИХ  ТОВАРІВ» </w:t>
            </w:r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для ведення товарного сільськогосподарського виробництва. (За межами с. </w:t>
            </w:r>
            <w:proofErr w:type="spellStart"/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Концеба</w:t>
            </w:r>
            <w:proofErr w:type="spellEnd"/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22 земельні ділянки на площу – 48,8050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E766283" w14:textId="77777777" w:rsidR="00585F15" w:rsidRPr="004F3E9D" w:rsidRDefault="00585F15" w:rsidP="00585F1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№2540-VII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EAE2B3C" w14:textId="77777777" w:rsidR="00A73006" w:rsidRPr="00CF5DFF" w:rsidRDefault="00585F15" w:rsidP="00585F1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4D3F56D3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7F71F46C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1BAC1C1" w14:textId="77777777" w:rsidR="00A73006" w:rsidRPr="00DB7652" w:rsidRDefault="00666ECA" w:rsidP="00666ECA">
            <w:pPr>
              <w:jc w:val="both"/>
              <w:rPr>
                <w:rFonts w:eastAsia="Calibri"/>
                <w:color w:val="000000"/>
                <w:szCs w:val="24"/>
                <w:lang w:val="uk-UA"/>
              </w:rPr>
            </w:pP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«Дружба» для подальшої передачі в оренду терміном на 7 (сім) років </w:t>
            </w:r>
            <w:r w:rsidRPr="00666ECA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ФЕРМЕРСЬКОМУ ГОСПОДАРСТВУ «САВРАНЬ АГРОТЕХСЕРВІС» </w:t>
            </w:r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>для ведення товарного сільськогосподарського виробництва. (За межами с. Осички  8 земельних ділянок на площу – 15,3912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4A7DFF6" w14:textId="77777777" w:rsidR="000C673E" w:rsidRPr="004F3E9D" w:rsidRDefault="000C673E" w:rsidP="000C673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№2541-VII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3747817D" w14:textId="77777777" w:rsidR="00A73006" w:rsidRPr="00CF5DFF" w:rsidRDefault="000C673E" w:rsidP="000C673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5E4C127F" w14:textId="77777777" w:rsidTr="00725A2E">
        <w:trPr>
          <w:trHeight w:val="360"/>
        </w:trPr>
        <w:tc>
          <w:tcPr>
            <w:tcW w:w="710" w:type="dxa"/>
            <w:tcBorders>
              <w:bottom w:val="single" w:sz="4" w:space="0" w:color="auto"/>
            </w:tcBorders>
          </w:tcPr>
          <w:p w14:paraId="11F2C242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9131D25" w14:textId="77777777" w:rsidR="00A73006" w:rsidRPr="00666ECA" w:rsidRDefault="00666ECA" w:rsidP="00666ECA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«Нива» для подальшої передачі в оренду терміном на 7 (сім) років </w:t>
            </w:r>
            <w:r w:rsidRPr="00666ECA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СЕЛЯНСЬКОМУ ФЕРМЕРСЬКОМУ  ГОСПОДАРСТВУ «ПАВЛИК» </w:t>
            </w:r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для ведення товарного сільськогосподарського виробництва. (За межами с. </w:t>
            </w:r>
            <w:proofErr w:type="spellStart"/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>Йосипівка</w:t>
            </w:r>
            <w:proofErr w:type="spellEnd"/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5 земельних ділянок на площу – 20,8730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D51CCA3" w14:textId="77777777" w:rsidR="000C673E" w:rsidRPr="004F3E9D" w:rsidRDefault="000C673E" w:rsidP="000C673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№2542-VII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6246BE6" w14:textId="77777777" w:rsidR="00A73006" w:rsidRPr="00CF5DFF" w:rsidRDefault="000C673E" w:rsidP="000C673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B532CB" w14:paraId="4FB2A6D7" w14:textId="77777777" w:rsidTr="00725A2E">
        <w:trPr>
          <w:trHeight w:val="392"/>
        </w:trPr>
        <w:tc>
          <w:tcPr>
            <w:tcW w:w="710" w:type="dxa"/>
            <w:tcBorders>
              <w:bottom w:val="single" w:sz="4" w:space="0" w:color="auto"/>
            </w:tcBorders>
          </w:tcPr>
          <w:p w14:paraId="276E77F7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3FD12CD" w14:textId="77777777" w:rsidR="00A73006" w:rsidRPr="00666ECA" w:rsidRDefault="00666ECA" w:rsidP="00666ECA">
            <w:pPr>
              <w:tabs>
                <w:tab w:val="left" w:pos="284"/>
              </w:tabs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«</w:t>
            </w:r>
            <w:proofErr w:type="spellStart"/>
            <w:r w:rsidRPr="00666ECA">
              <w:rPr>
                <w:color w:val="000000" w:themeColor="text1"/>
                <w:sz w:val="28"/>
                <w:szCs w:val="28"/>
                <w:lang w:val="uk-UA"/>
              </w:rPr>
              <w:t>Концебівське</w:t>
            </w:r>
            <w:proofErr w:type="spellEnd"/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» для подальшої передачі в оренду терміном на 7 (сім) років </w:t>
            </w:r>
            <w:r w:rsidRPr="00666ECA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ФЕРМЕРСЬКОМУ  ГОСПОДАРСТВУ  «ВІДРОДЖЕННЯ -СВМ» </w:t>
            </w:r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для ведення товарного сільськогосподарського виробництва. (За межами с. </w:t>
            </w:r>
            <w:proofErr w:type="spellStart"/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>Концеба</w:t>
            </w:r>
            <w:proofErr w:type="spellEnd"/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666ECA">
              <w:rPr>
                <w:color w:val="000000" w:themeColor="text1"/>
                <w:sz w:val="28"/>
                <w:szCs w:val="28"/>
                <w:lang w:val="uk-UA" w:eastAsia="ar-SA"/>
              </w:rPr>
              <w:t>51 земельна ділянка на площу – 97,2577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EC714AC" w14:textId="77777777" w:rsidR="000C673E" w:rsidRPr="004F3E9D" w:rsidRDefault="000C673E" w:rsidP="000C673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№2543-VII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670C7ED" w14:textId="77777777" w:rsidR="00A73006" w:rsidRPr="00CF5DFF" w:rsidRDefault="000C673E" w:rsidP="000C673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666ECA" w14:paraId="31C349D0" w14:textId="77777777" w:rsidTr="00725A2E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14:paraId="13B7547C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B30CC5F" w14:textId="77777777" w:rsidR="00A73006" w:rsidRPr="00666ECA" w:rsidRDefault="00666ECA" w:rsidP="00666ECA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66ECA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«</w:t>
            </w:r>
            <w:proofErr w:type="spellStart"/>
            <w:r w:rsidRPr="00666ECA">
              <w:rPr>
                <w:color w:val="000000" w:themeColor="text1"/>
                <w:sz w:val="28"/>
                <w:szCs w:val="28"/>
                <w:lang w:val="uk-UA"/>
              </w:rPr>
              <w:t>Концебівське</w:t>
            </w:r>
            <w:proofErr w:type="spellEnd"/>
            <w:r w:rsidRPr="00666ECA">
              <w:rPr>
                <w:color w:val="000000" w:themeColor="text1"/>
                <w:sz w:val="28"/>
                <w:szCs w:val="28"/>
                <w:lang w:val="uk-UA"/>
              </w:rPr>
              <w:t xml:space="preserve">» для подальшої передачі в оренду терміном на 7 (сім) років </w:t>
            </w:r>
            <w:r w:rsidRPr="00666ECA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ТОВАРИСТВУ З ОБМЕЖЕНОЮ ВІДПОВІДАЛЬНІСТЮ «ВІДРОДЖЕННЯ» </w:t>
            </w:r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для ведення товарного сільськогосподарського виробництва. (За межами с. </w:t>
            </w:r>
            <w:proofErr w:type="spellStart"/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>Концеба</w:t>
            </w:r>
            <w:proofErr w:type="spellEnd"/>
            <w:r w:rsidRPr="00666ECA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666ECA">
              <w:rPr>
                <w:color w:val="000000" w:themeColor="text1"/>
                <w:sz w:val="28"/>
                <w:szCs w:val="28"/>
                <w:lang w:val="uk-UA" w:eastAsia="ar-SA"/>
              </w:rPr>
              <w:t>17 земельних ділянок на площу – 33,0490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A1D429D" w14:textId="77777777" w:rsidR="000C673E" w:rsidRPr="004F3E9D" w:rsidRDefault="000C673E" w:rsidP="000C673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№2544-VII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F913C4D" w14:textId="77777777" w:rsidR="00A73006" w:rsidRPr="00CF5DFF" w:rsidRDefault="000C673E" w:rsidP="000C673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313198" w:rsidRPr="00CF5DFF" w14:paraId="646821CD" w14:textId="77777777" w:rsidTr="00490610">
        <w:trPr>
          <w:trHeight w:val="70"/>
        </w:trPr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BF38382" w14:textId="77777777" w:rsidR="00313198" w:rsidRDefault="00313198" w:rsidP="008F474C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ab/>
              <w:t>30.</w:t>
            </w:r>
          </w:p>
        </w:tc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EEFD" w14:textId="77777777" w:rsidR="00313198" w:rsidRPr="00666ECA" w:rsidRDefault="00313198" w:rsidP="00666EC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 xml:space="preserve">Про надання дозволу </w:t>
            </w:r>
            <w:r w:rsidRPr="00666ECA">
              <w:rPr>
                <w:b/>
                <w:color w:val="000000"/>
                <w:sz w:val="28"/>
                <w:szCs w:val="28"/>
                <w:lang w:val="uk-UA"/>
              </w:rPr>
              <w:t xml:space="preserve">Савранській селищній раді </w:t>
            </w:r>
            <w:r w:rsidRPr="00666ECA">
              <w:rPr>
                <w:color w:val="000000"/>
                <w:sz w:val="28"/>
                <w:szCs w:val="28"/>
                <w:lang w:val="uk-UA"/>
              </w:rPr>
              <w:t>Одеської області  на  розробку проекту землеустрою щодо відведення земельних ділянок для продажу права оренди на земельних торгах (аукціоні) для ведення товарного сільськогосподарського виробництва за межами с. Гетьманівка:</w:t>
            </w:r>
          </w:p>
          <w:p w14:paraId="49C534CE" w14:textId="77777777" w:rsidR="00313198" w:rsidRPr="00666ECA" w:rsidRDefault="00313198" w:rsidP="00666ECA">
            <w:pPr>
              <w:pStyle w:val="a6"/>
              <w:ind w:left="28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 xml:space="preserve">-земельна ділянка №1 площею – 20,0000 га. </w:t>
            </w:r>
          </w:p>
          <w:p w14:paraId="2D8794F5" w14:textId="77777777" w:rsidR="00313198" w:rsidRPr="00666ECA" w:rsidRDefault="00313198" w:rsidP="00666ECA">
            <w:pPr>
              <w:pStyle w:val="a6"/>
              <w:ind w:left="28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>-земельна ділянка №2 площею – 20,0000 га.</w:t>
            </w:r>
          </w:p>
          <w:p w14:paraId="456A57D7" w14:textId="77777777" w:rsidR="00313198" w:rsidRPr="00666ECA" w:rsidRDefault="00313198" w:rsidP="00666ECA">
            <w:pPr>
              <w:pStyle w:val="a6"/>
              <w:ind w:left="28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>-земельна ділянка №3 площею – 10,0007 га.</w:t>
            </w:r>
          </w:p>
          <w:p w14:paraId="1BB8AEF8" w14:textId="77777777" w:rsidR="00313198" w:rsidRPr="00CF5DFF" w:rsidRDefault="00313198" w:rsidP="000C673E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2E19" w14:textId="77777777" w:rsidR="00313198" w:rsidRPr="00313198" w:rsidRDefault="00313198" w:rsidP="0031319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№2545-VII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57E2BEE" w14:textId="77777777" w:rsidR="00313198" w:rsidRPr="00CF5DFF" w:rsidRDefault="00313198" w:rsidP="00313198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57A65342" w14:textId="77777777" w:rsidTr="00725A2E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14:paraId="09E5953C" w14:textId="77777777" w:rsidR="00A73006" w:rsidRDefault="00A73006" w:rsidP="008F474C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31.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79AD784" w14:textId="77777777" w:rsidR="00666ECA" w:rsidRPr="00666ECA" w:rsidRDefault="00666ECA" w:rsidP="00666EC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 xml:space="preserve">Про надання дозволу </w:t>
            </w:r>
            <w:r w:rsidRPr="00666ECA">
              <w:rPr>
                <w:b/>
                <w:color w:val="000000"/>
                <w:sz w:val="28"/>
                <w:szCs w:val="28"/>
                <w:lang w:val="uk-UA"/>
              </w:rPr>
              <w:t xml:space="preserve">Савранській селищній раді </w:t>
            </w:r>
            <w:r w:rsidRPr="00666ECA">
              <w:rPr>
                <w:color w:val="000000"/>
                <w:sz w:val="28"/>
                <w:szCs w:val="28"/>
                <w:lang w:val="uk-UA"/>
              </w:rPr>
              <w:t>Одеської області  на  розробку проекту землеустрою щодо відведення земельних ділянок для продажу права оренди на земельних торгах (аукціоні) для ведення товарного сільськогосподарського виробництва за межами с. Острівка:</w:t>
            </w:r>
          </w:p>
          <w:p w14:paraId="1A4AD00D" w14:textId="77777777" w:rsidR="00666ECA" w:rsidRPr="00666ECA" w:rsidRDefault="00666ECA" w:rsidP="00666ECA">
            <w:pPr>
              <w:pStyle w:val="a6"/>
              <w:ind w:left="28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>-земельна ділянка №1 площею – 20,0000 га.</w:t>
            </w:r>
          </w:p>
          <w:p w14:paraId="431C482E" w14:textId="77777777" w:rsidR="00A73006" w:rsidRPr="00666ECA" w:rsidRDefault="00666ECA" w:rsidP="00666ECA">
            <w:pPr>
              <w:pStyle w:val="a6"/>
              <w:ind w:left="284"/>
              <w:jc w:val="both"/>
              <w:rPr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 xml:space="preserve">-земельна ділянка №2 площею – 15,0893 га.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F09F52A" w14:textId="77777777" w:rsidR="000C673E" w:rsidRPr="004F3E9D" w:rsidRDefault="000C673E" w:rsidP="000C673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№2546-VII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C0F07AD" w14:textId="77777777" w:rsidR="00A73006" w:rsidRPr="00CF5DFF" w:rsidRDefault="000C673E" w:rsidP="000C673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2693C5AE" w14:textId="77777777" w:rsidTr="00725A2E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14:paraId="22D4FBE5" w14:textId="77777777" w:rsidR="00A73006" w:rsidRDefault="00A73006" w:rsidP="008F474C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32.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FD04FC3" w14:textId="77777777" w:rsidR="00666ECA" w:rsidRPr="00666ECA" w:rsidRDefault="00666ECA" w:rsidP="00666EC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 xml:space="preserve">Про надання дозволу </w:t>
            </w:r>
            <w:r w:rsidRPr="00666ECA">
              <w:rPr>
                <w:b/>
                <w:color w:val="000000"/>
                <w:sz w:val="28"/>
                <w:szCs w:val="28"/>
                <w:lang w:val="uk-UA"/>
              </w:rPr>
              <w:t xml:space="preserve">Савранській селищній раді </w:t>
            </w:r>
            <w:r w:rsidRPr="00666ECA">
              <w:rPr>
                <w:color w:val="000000"/>
                <w:sz w:val="28"/>
                <w:szCs w:val="28"/>
                <w:lang w:val="uk-UA"/>
              </w:rPr>
              <w:t>Одеської області  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за межами с. Острівка:</w:t>
            </w:r>
          </w:p>
          <w:p w14:paraId="5590E84B" w14:textId="77777777" w:rsidR="00A73006" w:rsidRPr="00666ECA" w:rsidRDefault="00666ECA" w:rsidP="00666ECA">
            <w:pPr>
              <w:pStyle w:val="a6"/>
              <w:ind w:left="284"/>
              <w:jc w:val="both"/>
              <w:rPr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>земельна ділянка №1 площею – 17,5819 га.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32C7A23" w14:textId="77777777" w:rsidR="000C673E" w:rsidRPr="004F3E9D" w:rsidRDefault="000C673E" w:rsidP="000C673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№2547-VII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C5651FA" w14:textId="77777777" w:rsidR="00A73006" w:rsidRPr="00CF5DFF" w:rsidRDefault="000C673E" w:rsidP="000C673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20D32E47" w14:textId="77777777" w:rsidTr="00725A2E">
        <w:trPr>
          <w:trHeight w:val="285"/>
        </w:trPr>
        <w:tc>
          <w:tcPr>
            <w:tcW w:w="710" w:type="dxa"/>
            <w:tcBorders>
              <w:bottom w:val="single" w:sz="4" w:space="0" w:color="auto"/>
            </w:tcBorders>
          </w:tcPr>
          <w:p w14:paraId="0E13603B" w14:textId="77777777" w:rsidR="00A73006" w:rsidRDefault="00A73006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85F7DDE" w14:textId="77777777" w:rsidR="00666ECA" w:rsidRPr="00666ECA" w:rsidRDefault="00666ECA" w:rsidP="00666EC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 xml:space="preserve">Про надання дозволу </w:t>
            </w:r>
            <w:r w:rsidRPr="00666ECA">
              <w:rPr>
                <w:b/>
                <w:color w:val="000000"/>
                <w:sz w:val="28"/>
                <w:szCs w:val="28"/>
                <w:lang w:val="uk-UA"/>
              </w:rPr>
              <w:t xml:space="preserve">Савранській селищній раді </w:t>
            </w:r>
            <w:r w:rsidRPr="00666ECA">
              <w:rPr>
                <w:color w:val="000000"/>
                <w:sz w:val="28"/>
                <w:szCs w:val="28"/>
                <w:lang w:val="uk-UA"/>
              </w:rPr>
              <w:t>Одеської області  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за межами с. Острівка:</w:t>
            </w:r>
          </w:p>
          <w:p w14:paraId="226C7D99" w14:textId="77777777" w:rsidR="00A73006" w:rsidRPr="00666ECA" w:rsidRDefault="00666ECA" w:rsidP="00666ECA">
            <w:pPr>
              <w:pStyle w:val="a6"/>
              <w:ind w:left="28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>земельна ділянка №1 площею – 16,4003 га.</w:t>
            </w:r>
          </w:p>
        </w:tc>
        <w:tc>
          <w:tcPr>
            <w:tcW w:w="1560" w:type="dxa"/>
          </w:tcPr>
          <w:p w14:paraId="371B2927" w14:textId="77777777" w:rsidR="000C673E" w:rsidRPr="004F3E9D" w:rsidRDefault="000C673E" w:rsidP="000C673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№2548-VII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8069D74" w14:textId="77777777" w:rsidR="00A73006" w:rsidRPr="00CF5DFF" w:rsidRDefault="000C673E" w:rsidP="000C673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11296A6C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60A32A0A" w14:textId="77777777" w:rsidR="00A73006" w:rsidRDefault="00A73006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6E90B013" w14:textId="77777777" w:rsidR="00666ECA" w:rsidRPr="00666ECA" w:rsidRDefault="00666ECA" w:rsidP="00666EC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66ECA">
              <w:rPr>
                <w:color w:val="000000"/>
                <w:sz w:val="28"/>
                <w:szCs w:val="28"/>
                <w:lang w:val="uk-UA"/>
              </w:rPr>
              <w:t>Про проведення земельних торгів земельних ділянок, право оренди яких виставляється на земельні торги окремими лотами на території Савранської селищної ради Одеської області (за межами населених пунктів):</w:t>
            </w:r>
          </w:p>
          <w:p w14:paraId="3FBFBF11" w14:textId="77777777" w:rsidR="00666ECA" w:rsidRPr="007E2530" w:rsidRDefault="00666ECA" w:rsidP="007E2530">
            <w:pPr>
              <w:pStyle w:val="a4"/>
              <w:rPr>
                <w:sz w:val="28"/>
                <w:szCs w:val="28"/>
                <w:lang w:val="uk-UA"/>
              </w:rPr>
            </w:pPr>
            <w:r w:rsidRPr="007E2530">
              <w:rPr>
                <w:sz w:val="28"/>
                <w:szCs w:val="28"/>
                <w:lang w:val="uk-UA"/>
              </w:rPr>
              <w:t>-</w:t>
            </w:r>
            <w:r w:rsidR="007E2530">
              <w:rPr>
                <w:sz w:val="28"/>
                <w:szCs w:val="28"/>
                <w:lang w:val="uk-UA"/>
              </w:rPr>
              <w:t xml:space="preserve"> </w:t>
            </w:r>
            <w:r w:rsidRPr="007E2530">
              <w:rPr>
                <w:sz w:val="28"/>
                <w:szCs w:val="28"/>
                <w:lang w:val="uk-UA"/>
              </w:rPr>
              <w:t xml:space="preserve">земельна ділянка №1 площею – 8,0363 га за межами </w:t>
            </w:r>
            <w:proofErr w:type="spellStart"/>
            <w:r w:rsidRPr="007E2530">
              <w:rPr>
                <w:sz w:val="28"/>
                <w:szCs w:val="28"/>
                <w:lang w:val="uk-UA"/>
              </w:rPr>
              <w:t>с.Неділкове</w:t>
            </w:r>
            <w:proofErr w:type="spellEnd"/>
            <w:r w:rsidRPr="007E2530">
              <w:rPr>
                <w:sz w:val="28"/>
                <w:szCs w:val="28"/>
                <w:lang w:val="uk-UA"/>
              </w:rPr>
              <w:t xml:space="preserve"> для ведення товарного сільськогосподарського виробництва.</w:t>
            </w:r>
          </w:p>
          <w:p w14:paraId="3A11B3E3" w14:textId="77777777" w:rsidR="00666ECA" w:rsidRPr="007E2530" w:rsidRDefault="00666ECA" w:rsidP="007E2530">
            <w:pPr>
              <w:pStyle w:val="a4"/>
              <w:rPr>
                <w:sz w:val="28"/>
                <w:szCs w:val="28"/>
                <w:lang w:val="uk-UA"/>
              </w:rPr>
            </w:pPr>
            <w:r w:rsidRPr="007E2530">
              <w:rPr>
                <w:sz w:val="28"/>
                <w:szCs w:val="28"/>
                <w:lang w:val="uk-UA"/>
              </w:rPr>
              <w:t>-</w:t>
            </w:r>
            <w:r w:rsidR="007E2530">
              <w:rPr>
                <w:sz w:val="28"/>
                <w:szCs w:val="28"/>
                <w:lang w:val="uk-UA"/>
              </w:rPr>
              <w:t xml:space="preserve"> </w:t>
            </w:r>
            <w:r w:rsidRPr="007E2530">
              <w:rPr>
                <w:sz w:val="28"/>
                <w:szCs w:val="28"/>
                <w:lang w:val="uk-UA"/>
              </w:rPr>
              <w:t xml:space="preserve">земельна ділянка №2 площею – 7,3707 га за межами с. </w:t>
            </w:r>
            <w:proofErr w:type="spellStart"/>
            <w:r w:rsidRPr="007E2530">
              <w:rPr>
                <w:sz w:val="28"/>
                <w:szCs w:val="28"/>
                <w:lang w:val="uk-UA"/>
              </w:rPr>
              <w:t>Неділкове</w:t>
            </w:r>
            <w:proofErr w:type="spellEnd"/>
            <w:r w:rsidRPr="007E2530">
              <w:rPr>
                <w:sz w:val="28"/>
                <w:szCs w:val="28"/>
                <w:lang w:val="uk-UA"/>
              </w:rPr>
              <w:t xml:space="preserve"> для ведення товарного сільськогосподарського виробництва.</w:t>
            </w:r>
          </w:p>
          <w:p w14:paraId="542ED498" w14:textId="77777777" w:rsidR="00666ECA" w:rsidRPr="007E2530" w:rsidRDefault="00666ECA" w:rsidP="007E2530">
            <w:pPr>
              <w:pStyle w:val="a4"/>
              <w:rPr>
                <w:sz w:val="28"/>
                <w:szCs w:val="28"/>
                <w:lang w:val="uk-UA"/>
              </w:rPr>
            </w:pPr>
            <w:r w:rsidRPr="007E2530">
              <w:rPr>
                <w:sz w:val="28"/>
                <w:szCs w:val="28"/>
                <w:lang w:val="uk-UA"/>
              </w:rPr>
              <w:t>-</w:t>
            </w:r>
            <w:r w:rsidR="007E2530">
              <w:rPr>
                <w:sz w:val="28"/>
                <w:szCs w:val="28"/>
                <w:lang w:val="uk-UA"/>
              </w:rPr>
              <w:t xml:space="preserve"> </w:t>
            </w:r>
            <w:r w:rsidRPr="007E2530">
              <w:rPr>
                <w:sz w:val="28"/>
                <w:szCs w:val="28"/>
                <w:lang w:val="uk-UA"/>
              </w:rPr>
              <w:t>земельна ділянка №3 площею – 5,3615 га за межами с.</w:t>
            </w:r>
          </w:p>
          <w:p w14:paraId="239EAFD9" w14:textId="77777777" w:rsidR="00666ECA" w:rsidRPr="007E2530" w:rsidRDefault="00666ECA" w:rsidP="007E2530">
            <w:pPr>
              <w:pStyle w:val="a4"/>
              <w:rPr>
                <w:sz w:val="28"/>
                <w:szCs w:val="28"/>
                <w:lang w:val="uk-UA"/>
              </w:rPr>
            </w:pPr>
            <w:proofErr w:type="spellStart"/>
            <w:r w:rsidRPr="007E2530">
              <w:rPr>
                <w:sz w:val="28"/>
                <w:szCs w:val="28"/>
                <w:lang w:val="uk-UA"/>
              </w:rPr>
              <w:t>Неділкове</w:t>
            </w:r>
            <w:proofErr w:type="spellEnd"/>
            <w:r w:rsidRPr="007E2530">
              <w:rPr>
                <w:sz w:val="28"/>
                <w:szCs w:val="28"/>
                <w:lang w:val="uk-UA"/>
              </w:rPr>
              <w:t xml:space="preserve"> для ведення товарного сільськогосподарського виробництва.</w:t>
            </w:r>
          </w:p>
          <w:p w14:paraId="19CCEF80" w14:textId="77777777" w:rsidR="00666ECA" w:rsidRPr="007E2530" w:rsidRDefault="00666ECA" w:rsidP="007E2530">
            <w:pPr>
              <w:pStyle w:val="a4"/>
              <w:rPr>
                <w:sz w:val="28"/>
                <w:szCs w:val="28"/>
                <w:lang w:val="uk-UA"/>
              </w:rPr>
            </w:pPr>
            <w:r w:rsidRPr="007E2530">
              <w:rPr>
                <w:sz w:val="28"/>
                <w:szCs w:val="28"/>
                <w:lang w:val="uk-UA"/>
              </w:rPr>
              <w:t>-</w:t>
            </w:r>
            <w:r w:rsidR="007E2530">
              <w:rPr>
                <w:sz w:val="28"/>
                <w:szCs w:val="28"/>
                <w:lang w:val="uk-UA"/>
              </w:rPr>
              <w:t xml:space="preserve"> </w:t>
            </w:r>
            <w:r w:rsidRPr="007E2530">
              <w:rPr>
                <w:sz w:val="28"/>
                <w:szCs w:val="28"/>
                <w:lang w:val="uk-UA"/>
              </w:rPr>
              <w:t xml:space="preserve">земельна ділянка №4 площею – 5,7127 га за межами с. </w:t>
            </w:r>
            <w:r w:rsidR="00B2435D">
              <w:rPr>
                <w:sz w:val="28"/>
                <w:szCs w:val="28"/>
                <w:lang w:val="uk-UA"/>
              </w:rPr>
              <w:t xml:space="preserve">Капустянка </w:t>
            </w:r>
            <w:r w:rsidRPr="007E2530">
              <w:rPr>
                <w:sz w:val="28"/>
                <w:szCs w:val="28"/>
                <w:lang w:val="uk-UA"/>
              </w:rPr>
              <w:t xml:space="preserve"> для ведення    товарного сільськогосподарсь</w:t>
            </w:r>
            <w:r w:rsidR="00B2435D">
              <w:rPr>
                <w:sz w:val="28"/>
                <w:szCs w:val="28"/>
                <w:lang w:val="uk-UA"/>
              </w:rPr>
              <w:t>-</w:t>
            </w:r>
            <w:r w:rsidRPr="007E2530">
              <w:rPr>
                <w:sz w:val="28"/>
                <w:szCs w:val="28"/>
                <w:lang w:val="uk-UA"/>
              </w:rPr>
              <w:t>кого виробництва.</w:t>
            </w:r>
          </w:p>
          <w:p w14:paraId="660CC8E8" w14:textId="77777777" w:rsidR="00A73006" w:rsidRPr="00666ECA" w:rsidRDefault="00666ECA" w:rsidP="007E2530">
            <w:pPr>
              <w:pStyle w:val="a4"/>
              <w:rPr>
                <w:color w:val="000000" w:themeColor="text1"/>
                <w:lang w:val="uk-UA"/>
              </w:rPr>
            </w:pPr>
            <w:r w:rsidRPr="007E2530">
              <w:rPr>
                <w:sz w:val="28"/>
                <w:szCs w:val="28"/>
                <w:lang w:val="uk-UA"/>
              </w:rPr>
              <w:t>-</w:t>
            </w:r>
            <w:r w:rsidR="007E2530">
              <w:rPr>
                <w:sz w:val="28"/>
                <w:szCs w:val="28"/>
                <w:lang w:val="uk-UA"/>
              </w:rPr>
              <w:t xml:space="preserve"> </w:t>
            </w:r>
            <w:r w:rsidRPr="007E2530">
              <w:rPr>
                <w:sz w:val="28"/>
                <w:szCs w:val="28"/>
                <w:lang w:val="uk-UA"/>
              </w:rPr>
              <w:t>земельна ділянка №5 площею – 10,000 га за межами смт Саврань для ведення  товарного сільськогосподарського виробництва.</w:t>
            </w:r>
            <w:r w:rsidRPr="00666ECA">
              <w:rPr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14:paraId="13844A18" w14:textId="77777777" w:rsidR="000C673E" w:rsidRPr="004F3E9D" w:rsidRDefault="000C673E" w:rsidP="000C673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№2549-VII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51B3E14" w14:textId="77777777" w:rsidR="00A73006" w:rsidRPr="00CF5DFF" w:rsidRDefault="000C673E" w:rsidP="000C673E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25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>
              <w:rPr>
                <w:rFonts w:cs="Times New Roman"/>
                <w:szCs w:val="24"/>
                <w:lang w:val="en-US"/>
              </w:rPr>
              <w:t>1.202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</w:tbl>
    <w:p w14:paraId="7CE46CF3" w14:textId="77777777" w:rsidR="00877ABE" w:rsidRPr="00CF5DFF" w:rsidRDefault="00877ABE" w:rsidP="007342EC">
      <w:pPr>
        <w:rPr>
          <w:rFonts w:cs="Times New Roman"/>
          <w:szCs w:val="24"/>
          <w:lang w:val="uk-UA"/>
        </w:rPr>
      </w:pPr>
    </w:p>
    <w:sectPr w:rsidR="00877ABE" w:rsidRPr="00CF5DFF" w:rsidSect="001A3C9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11"/>
    <w:rsid w:val="00005796"/>
    <w:rsid w:val="00012FFB"/>
    <w:rsid w:val="0001707D"/>
    <w:rsid w:val="000170C2"/>
    <w:rsid w:val="00026D83"/>
    <w:rsid w:val="0004201F"/>
    <w:rsid w:val="000425C6"/>
    <w:rsid w:val="00043145"/>
    <w:rsid w:val="00051BE6"/>
    <w:rsid w:val="00054972"/>
    <w:rsid w:val="000550A5"/>
    <w:rsid w:val="000704E3"/>
    <w:rsid w:val="00071213"/>
    <w:rsid w:val="00071D37"/>
    <w:rsid w:val="000971DF"/>
    <w:rsid w:val="000C673E"/>
    <w:rsid w:val="000C6D52"/>
    <w:rsid w:val="000D255B"/>
    <w:rsid w:val="000D3437"/>
    <w:rsid w:val="000D6036"/>
    <w:rsid w:val="000F5900"/>
    <w:rsid w:val="0010599C"/>
    <w:rsid w:val="00107BFC"/>
    <w:rsid w:val="00114267"/>
    <w:rsid w:val="00114328"/>
    <w:rsid w:val="00125692"/>
    <w:rsid w:val="00130AC7"/>
    <w:rsid w:val="0014448A"/>
    <w:rsid w:val="00152144"/>
    <w:rsid w:val="00161044"/>
    <w:rsid w:val="00176B5F"/>
    <w:rsid w:val="00194BCA"/>
    <w:rsid w:val="001A3C9A"/>
    <w:rsid w:val="001B074E"/>
    <w:rsid w:val="001C57B0"/>
    <w:rsid w:val="001C5A70"/>
    <w:rsid w:val="001C7916"/>
    <w:rsid w:val="001D5B0A"/>
    <w:rsid w:val="001D6DB7"/>
    <w:rsid w:val="001E11C1"/>
    <w:rsid w:val="001F64C7"/>
    <w:rsid w:val="0020126C"/>
    <w:rsid w:val="00203B70"/>
    <w:rsid w:val="00203E1A"/>
    <w:rsid w:val="00215D04"/>
    <w:rsid w:val="00223E74"/>
    <w:rsid w:val="00227710"/>
    <w:rsid w:val="00231D7E"/>
    <w:rsid w:val="0023596A"/>
    <w:rsid w:val="00236C11"/>
    <w:rsid w:val="002545BE"/>
    <w:rsid w:val="0026133E"/>
    <w:rsid w:val="002934C2"/>
    <w:rsid w:val="002A643A"/>
    <w:rsid w:val="002A73AE"/>
    <w:rsid w:val="002B28BF"/>
    <w:rsid w:val="002B385C"/>
    <w:rsid w:val="002D5CB0"/>
    <w:rsid w:val="002D67CE"/>
    <w:rsid w:val="002D6F02"/>
    <w:rsid w:val="002F1D1B"/>
    <w:rsid w:val="002F1E97"/>
    <w:rsid w:val="002F3ED5"/>
    <w:rsid w:val="002F52E0"/>
    <w:rsid w:val="00301865"/>
    <w:rsid w:val="00313198"/>
    <w:rsid w:val="00315C2D"/>
    <w:rsid w:val="00323307"/>
    <w:rsid w:val="003241FC"/>
    <w:rsid w:val="003379AD"/>
    <w:rsid w:val="0034147F"/>
    <w:rsid w:val="003547DA"/>
    <w:rsid w:val="003548A0"/>
    <w:rsid w:val="003564E5"/>
    <w:rsid w:val="00356DD4"/>
    <w:rsid w:val="003572AB"/>
    <w:rsid w:val="003659AE"/>
    <w:rsid w:val="00374E56"/>
    <w:rsid w:val="0039167B"/>
    <w:rsid w:val="00395E7A"/>
    <w:rsid w:val="003A7880"/>
    <w:rsid w:val="003B2CD9"/>
    <w:rsid w:val="003B33E4"/>
    <w:rsid w:val="003C6BA4"/>
    <w:rsid w:val="003D4CFA"/>
    <w:rsid w:val="003D764C"/>
    <w:rsid w:val="003E2329"/>
    <w:rsid w:val="003E2594"/>
    <w:rsid w:val="003F2E78"/>
    <w:rsid w:val="003F351F"/>
    <w:rsid w:val="003F7357"/>
    <w:rsid w:val="00400CDD"/>
    <w:rsid w:val="00405F64"/>
    <w:rsid w:val="00406F8C"/>
    <w:rsid w:val="00426D75"/>
    <w:rsid w:val="00432E7E"/>
    <w:rsid w:val="00433411"/>
    <w:rsid w:val="004363D7"/>
    <w:rsid w:val="00443EA3"/>
    <w:rsid w:val="004454C8"/>
    <w:rsid w:val="004475E5"/>
    <w:rsid w:val="004554AB"/>
    <w:rsid w:val="00463951"/>
    <w:rsid w:val="0046735A"/>
    <w:rsid w:val="00474904"/>
    <w:rsid w:val="00480BE0"/>
    <w:rsid w:val="004810E8"/>
    <w:rsid w:val="00490610"/>
    <w:rsid w:val="00496867"/>
    <w:rsid w:val="004A274C"/>
    <w:rsid w:val="004D1278"/>
    <w:rsid w:val="004E30FC"/>
    <w:rsid w:val="004F0E01"/>
    <w:rsid w:val="004F3E9D"/>
    <w:rsid w:val="004F6792"/>
    <w:rsid w:val="004F73BD"/>
    <w:rsid w:val="00500071"/>
    <w:rsid w:val="00502C14"/>
    <w:rsid w:val="0050367F"/>
    <w:rsid w:val="0050726B"/>
    <w:rsid w:val="00523C43"/>
    <w:rsid w:val="0052420F"/>
    <w:rsid w:val="00526D7C"/>
    <w:rsid w:val="00527F47"/>
    <w:rsid w:val="00531E4F"/>
    <w:rsid w:val="0054305D"/>
    <w:rsid w:val="00545D64"/>
    <w:rsid w:val="00551262"/>
    <w:rsid w:val="005535B6"/>
    <w:rsid w:val="00556C8E"/>
    <w:rsid w:val="00562400"/>
    <w:rsid w:val="0056776E"/>
    <w:rsid w:val="005740B2"/>
    <w:rsid w:val="00584FF3"/>
    <w:rsid w:val="00585F15"/>
    <w:rsid w:val="00586451"/>
    <w:rsid w:val="00586C36"/>
    <w:rsid w:val="00591C69"/>
    <w:rsid w:val="0059508E"/>
    <w:rsid w:val="005A4E52"/>
    <w:rsid w:val="005A5825"/>
    <w:rsid w:val="005C02A6"/>
    <w:rsid w:val="005D7126"/>
    <w:rsid w:val="005F3920"/>
    <w:rsid w:val="006052AA"/>
    <w:rsid w:val="0061258E"/>
    <w:rsid w:val="00613DA4"/>
    <w:rsid w:val="00615E04"/>
    <w:rsid w:val="00620896"/>
    <w:rsid w:val="0062420C"/>
    <w:rsid w:val="006273E4"/>
    <w:rsid w:val="0063435A"/>
    <w:rsid w:val="00637918"/>
    <w:rsid w:val="0064078F"/>
    <w:rsid w:val="006429C4"/>
    <w:rsid w:val="006432F0"/>
    <w:rsid w:val="0064336B"/>
    <w:rsid w:val="00651C67"/>
    <w:rsid w:val="00655A92"/>
    <w:rsid w:val="00664B81"/>
    <w:rsid w:val="00666ECA"/>
    <w:rsid w:val="00684629"/>
    <w:rsid w:val="00684661"/>
    <w:rsid w:val="006A1356"/>
    <w:rsid w:val="006A3640"/>
    <w:rsid w:val="006A780C"/>
    <w:rsid w:val="006A7868"/>
    <w:rsid w:val="006B3C84"/>
    <w:rsid w:val="006D1EAF"/>
    <w:rsid w:val="006E1256"/>
    <w:rsid w:val="006F0D44"/>
    <w:rsid w:val="006F2421"/>
    <w:rsid w:val="00707FFD"/>
    <w:rsid w:val="0071489A"/>
    <w:rsid w:val="0071506A"/>
    <w:rsid w:val="00725A2E"/>
    <w:rsid w:val="007342EC"/>
    <w:rsid w:val="00734DE3"/>
    <w:rsid w:val="007365EE"/>
    <w:rsid w:val="00742504"/>
    <w:rsid w:val="00742C89"/>
    <w:rsid w:val="00743B6D"/>
    <w:rsid w:val="00745D17"/>
    <w:rsid w:val="00751A2E"/>
    <w:rsid w:val="007627DE"/>
    <w:rsid w:val="00775593"/>
    <w:rsid w:val="007808B3"/>
    <w:rsid w:val="007941C9"/>
    <w:rsid w:val="00795894"/>
    <w:rsid w:val="007C4977"/>
    <w:rsid w:val="007C6B31"/>
    <w:rsid w:val="007C75D1"/>
    <w:rsid w:val="007D5F11"/>
    <w:rsid w:val="007E2530"/>
    <w:rsid w:val="007E4A0F"/>
    <w:rsid w:val="007F0FBE"/>
    <w:rsid w:val="007F41E2"/>
    <w:rsid w:val="00812525"/>
    <w:rsid w:val="00813113"/>
    <w:rsid w:val="00824CB6"/>
    <w:rsid w:val="0082643C"/>
    <w:rsid w:val="008351A6"/>
    <w:rsid w:val="00840FEC"/>
    <w:rsid w:val="00845E24"/>
    <w:rsid w:val="00846906"/>
    <w:rsid w:val="008566D0"/>
    <w:rsid w:val="00861923"/>
    <w:rsid w:val="00862320"/>
    <w:rsid w:val="0086415D"/>
    <w:rsid w:val="00864FD9"/>
    <w:rsid w:val="008711E3"/>
    <w:rsid w:val="00876719"/>
    <w:rsid w:val="00877ABE"/>
    <w:rsid w:val="0088241E"/>
    <w:rsid w:val="00890B91"/>
    <w:rsid w:val="008A4736"/>
    <w:rsid w:val="008A48F2"/>
    <w:rsid w:val="008A7CBC"/>
    <w:rsid w:val="008B0BBE"/>
    <w:rsid w:val="008C0EAA"/>
    <w:rsid w:val="008C26C7"/>
    <w:rsid w:val="008F474C"/>
    <w:rsid w:val="009025C2"/>
    <w:rsid w:val="00907911"/>
    <w:rsid w:val="009273CC"/>
    <w:rsid w:val="00935BA8"/>
    <w:rsid w:val="00941315"/>
    <w:rsid w:val="00945B52"/>
    <w:rsid w:val="00950BE0"/>
    <w:rsid w:val="009539F9"/>
    <w:rsid w:val="009561FE"/>
    <w:rsid w:val="00961FF2"/>
    <w:rsid w:val="00971C48"/>
    <w:rsid w:val="00994755"/>
    <w:rsid w:val="009965BF"/>
    <w:rsid w:val="009A318D"/>
    <w:rsid w:val="009D2760"/>
    <w:rsid w:val="009D697D"/>
    <w:rsid w:val="009E12C3"/>
    <w:rsid w:val="009E1EC7"/>
    <w:rsid w:val="009F42B1"/>
    <w:rsid w:val="009F65D8"/>
    <w:rsid w:val="00A03779"/>
    <w:rsid w:val="00A06885"/>
    <w:rsid w:val="00A10280"/>
    <w:rsid w:val="00A1183D"/>
    <w:rsid w:val="00A212CD"/>
    <w:rsid w:val="00A216FF"/>
    <w:rsid w:val="00A22342"/>
    <w:rsid w:val="00A31133"/>
    <w:rsid w:val="00A41BBD"/>
    <w:rsid w:val="00A41CD3"/>
    <w:rsid w:val="00A4391A"/>
    <w:rsid w:val="00A43925"/>
    <w:rsid w:val="00A510B2"/>
    <w:rsid w:val="00A558EE"/>
    <w:rsid w:val="00A60039"/>
    <w:rsid w:val="00A64451"/>
    <w:rsid w:val="00A73006"/>
    <w:rsid w:val="00A9143F"/>
    <w:rsid w:val="00A92BA6"/>
    <w:rsid w:val="00AB1066"/>
    <w:rsid w:val="00AB27F8"/>
    <w:rsid w:val="00AC036F"/>
    <w:rsid w:val="00AD0A3A"/>
    <w:rsid w:val="00AF0BE1"/>
    <w:rsid w:val="00B01838"/>
    <w:rsid w:val="00B040EB"/>
    <w:rsid w:val="00B05E7E"/>
    <w:rsid w:val="00B23AA4"/>
    <w:rsid w:val="00B2435D"/>
    <w:rsid w:val="00B35D9E"/>
    <w:rsid w:val="00B4645E"/>
    <w:rsid w:val="00B532CB"/>
    <w:rsid w:val="00B61470"/>
    <w:rsid w:val="00B70B64"/>
    <w:rsid w:val="00B713D0"/>
    <w:rsid w:val="00B81D97"/>
    <w:rsid w:val="00B85ABD"/>
    <w:rsid w:val="00B92E17"/>
    <w:rsid w:val="00B9548D"/>
    <w:rsid w:val="00B95595"/>
    <w:rsid w:val="00BA1189"/>
    <w:rsid w:val="00BA3CF1"/>
    <w:rsid w:val="00BB6FBF"/>
    <w:rsid w:val="00BB761C"/>
    <w:rsid w:val="00BD0197"/>
    <w:rsid w:val="00BE17D1"/>
    <w:rsid w:val="00BE36ED"/>
    <w:rsid w:val="00BE3F4A"/>
    <w:rsid w:val="00BF1711"/>
    <w:rsid w:val="00C06046"/>
    <w:rsid w:val="00C069E8"/>
    <w:rsid w:val="00C1466A"/>
    <w:rsid w:val="00C174B3"/>
    <w:rsid w:val="00C247D4"/>
    <w:rsid w:val="00C308F0"/>
    <w:rsid w:val="00C31ADE"/>
    <w:rsid w:val="00C32D6A"/>
    <w:rsid w:val="00C37436"/>
    <w:rsid w:val="00C37B1C"/>
    <w:rsid w:val="00C45E1C"/>
    <w:rsid w:val="00C46BF6"/>
    <w:rsid w:val="00C47A33"/>
    <w:rsid w:val="00C5249C"/>
    <w:rsid w:val="00C54812"/>
    <w:rsid w:val="00C61CE0"/>
    <w:rsid w:val="00C61CF7"/>
    <w:rsid w:val="00C63680"/>
    <w:rsid w:val="00C63FD1"/>
    <w:rsid w:val="00C75673"/>
    <w:rsid w:val="00C76749"/>
    <w:rsid w:val="00C93D31"/>
    <w:rsid w:val="00C95170"/>
    <w:rsid w:val="00CB08A0"/>
    <w:rsid w:val="00CB20C2"/>
    <w:rsid w:val="00CB2B17"/>
    <w:rsid w:val="00CB5012"/>
    <w:rsid w:val="00CC185C"/>
    <w:rsid w:val="00CC409F"/>
    <w:rsid w:val="00CC7C8A"/>
    <w:rsid w:val="00CD0A1D"/>
    <w:rsid w:val="00CD3F7F"/>
    <w:rsid w:val="00CD7C2F"/>
    <w:rsid w:val="00CE3B05"/>
    <w:rsid w:val="00CE4260"/>
    <w:rsid w:val="00CE5A87"/>
    <w:rsid w:val="00CF5DFF"/>
    <w:rsid w:val="00D02848"/>
    <w:rsid w:val="00D03284"/>
    <w:rsid w:val="00D03309"/>
    <w:rsid w:val="00D10097"/>
    <w:rsid w:val="00D11E9C"/>
    <w:rsid w:val="00D12489"/>
    <w:rsid w:val="00D3063D"/>
    <w:rsid w:val="00D34A34"/>
    <w:rsid w:val="00D35B0F"/>
    <w:rsid w:val="00D379AE"/>
    <w:rsid w:val="00D478C2"/>
    <w:rsid w:val="00D633B9"/>
    <w:rsid w:val="00D71A6A"/>
    <w:rsid w:val="00D73E6F"/>
    <w:rsid w:val="00D75EFF"/>
    <w:rsid w:val="00D93FF5"/>
    <w:rsid w:val="00D95448"/>
    <w:rsid w:val="00D97B72"/>
    <w:rsid w:val="00DA00B9"/>
    <w:rsid w:val="00DA080F"/>
    <w:rsid w:val="00DB7652"/>
    <w:rsid w:val="00DC0DA3"/>
    <w:rsid w:val="00DD1DA4"/>
    <w:rsid w:val="00DE22FC"/>
    <w:rsid w:val="00DF23D6"/>
    <w:rsid w:val="00DF240A"/>
    <w:rsid w:val="00E019A3"/>
    <w:rsid w:val="00E073EC"/>
    <w:rsid w:val="00E13A12"/>
    <w:rsid w:val="00E14EF3"/>
    <w:rsid w:val="00E17235"/>
    <w:rsid w:val="00E20391"/>
    <w:rsid w:val="00E3235F"/>
    <w:rsid w:val="00E32EAF"/>
    <w:rsid w:val="00E458F4"/>
    <w:rsid w:val="00E53B27"/>
    <w:rsid w:val="00E66C4B"/>
    <w:rsid w:val="00E74F50"/>
    <w:rsid w:val="00E751A2"/>
    <w:rsid w:val="00E8146A"/>
    <w:rsid w:val="00E9463C"/>
    <w:rsid w:val="00E96D1E"/>
    <w:rsid w:val="00EA2B6C"/>
    <w:rsid w:val="00EB5969"/>
    <w:rsid w:val="00ED555E"/>
    <w:rsid w:val="00EE690E"/>
    <w:rsid w:val="00EF362B"/>
    <w:rsid w:val="00EF3CDF"/>
    <w:rsid w:val="00EF7AC1"/>
    <w:rsid w:val="00F028DE"/>
    <w:rsid w:val="00F143EA"/>
    <w:rsid w:val="00F303C3"/>
    <w:rsid w:val="00F305D5"/>
    <w:rsid w:val="00F41148"/>
    <w:rsid w:val="00F47232"/>
    <w:rsid w:val="00F54AB9"/>
    <w:rsid w:val="00F614B7"/>
    <w:rsid w:val="00F623A4"/>
    <w:rsid w:val="00F65127"/>
    <w:rsid w:val="00F729EB"/>
    <w:rsid w:val="00F9402A"/>
    <w:rsid w:val="00F94945"/>
    <w:rsid w:val="00F94D30"/>
    <w:rsid w:val="00F95E36"/>
    <w:rsid w:val="00FA005D"/>
    <w:rsid w:val="00FA2468"/>
    <w:rsid w:val="00FA563F"/>
    <w:rsid w:val="00FB3128"/>
    <w:rsid w:val="00FB575F"/>
    <w:rsid w:val="00FB5BC7"/>
    <w:rsid w:val="00FB63D0"/>
    <w:rsid w:val="00FC279C"/>
    <w:rsid w:val="00FC7A38"/>
    <w:rsid w:val="00FD223F"/>
    <w:rsid w:val="00FD3A71"/>
    <w:rsid w:val="00FD7620"/>
    <w:rsid w:val="00FE3EE7"/>
    <w:rsid w:val="00FF250D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D7DBF"/>
  <w15:docId w15:val="{67500BDE-D2FC-4511-86FF-E271EDF2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3E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273E4"/>
  </w:style>
  <w:style w:type="paragraph" w:styleId="a4">
    <w:name w:val="No Spacing"/>
    <w:link w:val="a3"/>
    <w:uiPriority w:val="1"/>
    <w:qFormat/>
    <w:rsid w:val="006273E4"/>
    <w:pPr>
      <w:spacing w:after="0" w:line="240" w:lineRule="auto"/>
    </w:pPr>
  </w:style>
  <w:style w:type="table" w:styleId="a5">
    <w:name w:val="Table Grid"/>
    <w:basedOn w:val="a1"/>
    <w:uiPriority w:val="59"/>
    <w:rsid w:val="006273E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273E4"/>
    <w:pPr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7">
    <w:name w:val="Strong"/>
    <w:basedOn w:val="a0"/>
    <w:uiPriority w:val="22"/>
    <w:qFormat/>
    <w:rsid w:val="003B2CD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DDFA4-DA5E-4C00-ADB5-08D040121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2023-12-21T12:38:00Z</cp:lastPrinted>
  <dcterms:created xsi:type="dcterms:W3CDTF">2024-01-18T11:43:00Z</dcterms:created>
  <dcterms:modified xsi:type="dcterms:W3CDTF">2024-01-18T11:43:00Z</dcterms:modified>
</cp:coreProperties>
</file>